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85" w:rsidRDefault="001C7C85">
      <w:pPr>
        <w:jc w:val="center"/>
        <w:rPr>
          <w:b/>
          <w:i/>
          <w:sz w:val="32"/>
        </w:rPr>
      </w:pPr>
      <w:bookmarkStart w:id="0" w:name="_GoBack"/>
      <w:bookmarkEnd w:id="0"/>
      <w:r>
        <w:rPr>
          <w:b/>
          <w:i/>
          <w:sz w:val="32"/>
        </w:rPr>
        <w:t>CC</w:t>
      </w:r>
      <w:r w:rsidR="003B0435">
        <w:rPr>
          <w:b/>
          <w:i/>
          <w:sz w:val="32"/>
        </w:rPr>
        <w:t>JSC</w:t>
      </w:r>
      <w:r>
        <w:rPr>
          <w:b/>
          <w:i/>
          <w:sz w:val="32"/>
        </w:rPr>
        <w:t>A COMMITTEE PROGRESS REPORT FORM</w:t>
      </w:r>
    </w:p>
    <w:p w:rsidR="001C7C85" w:rsidRDefault="001C7C85">
      <w:pPr>
        <w:jc w:val="center"/>
        <w:rPr>
          <w:b/>
          <w:i/>
          <w:sz w:val="32"/>
        </w:rPr>
      </w:pPr>
    </w:p>
    <w:p w:rsidR="00CB3273" w:rsidRDefault="00CB3273">
      <w:pPr>
        <w:jc w:val="center"/>
        <w:rPr>
          <w:b/>
          <w:i/>
          <w:sz w:val="32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1C7C85" w:rsidTr="009C31BF">
        <w:tc>
          <w:tcPr>
            <w:tcW w:w="10296" w:type="dxa"/>
          </w:tcPr>
          <w:p w:rsidR="003B0435" w:rsidRDefault="001C7C85" w:rsidP="003B0435">
            <w:pPr>
              <w:tabs>
                <w:tab w:val="left" w:pos="900"/>
                <w:tab w:val="left" w:pos="72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 w:rsidR="00B551DC">
              <w:rPr>
                <w:b/>
                <w:sz w:val="24"/>
              </w:rPr>
              <w:t xml:space="preserve">  </w:t>
            </w:r>
            <w:r w:rsidR="00755E7C">
              <w:rPr>
                <w:b/>
                <w:sz w:val="24"/>
              </w:rPr>
              <w:t>October 15, 2018</w:t>
            </w:r>
          </w:p>
        </w:tc>
      </w:tr>
      <w:tr w:rsidR="001C7C85" w:rsidTr="009C31BF">
        <w:tc>
          <w:tcPr>
            <w:tcW w:w="10296" w:type="dxa"/>
          </w:tcPr>
          <w:p w:rsidR="001C7C85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Finance Committee</w:t>
            </w:r>
          </w:p>
          <w:p w:rsidR="003B0435" w:rsidRDefault="003B0435" w:rsidP="00CB3273">
            <w:pPr>
              <w:tabs>
                <w:tab w:val="left" w:pos="900"/>
              </w:tabs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Stephen W. Powell - Chair</w:t>
            </w:r>
          </w:p>
          <w:p w:rsidR="00755E7C" w:rsidRPr="00393871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Morris Silberman - Vice Chair</w:t>
            </w:r>
          </w:p>
          <w:p w:rsidR="003B0435" w:rsidRPr="00393871" w:rsidRDefault="003B0435" w:rsidP="00CB3273">
            <w:pPr>
              <w:tabs>
                <w:tab w:val="left" w:pos="900"/>
              </w:tabs>
              <w:rPr>
                <w:sz w:val="24"/>
              </w:rPr>
            </w:pPr>
          </w:p>
        </w:tc>
      </w:tr>
      <w:tr w:rsidR="009C31BF" w:rsidTr="00F77D80">
        <w:trPr>
          <w:trHeight w:val="1817"/>
        </w:trPr>
        <w:tc>
          <w:tcPr>
            <w:tcW w:w="10296" w:type="dxa"/>
          </w:tcPr>
          <w:p w:rsidR="009C31BF" w:rsidRDefault="009C31BF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DATES ON WHICH MEETINGS HAVE BEEN HELD:</w:t>
            </w:r>
          </w:p>
          <w:p w:rsidR="009C31BF" w:rsidRPr="009C31BF" w:rsidRDefault="009C31BF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9C31BF" w:rsidRDefault="00755E7C" w:rsidP="00CB3273">
            <w:pPr>
              <w:tabs>
                <w:tab w:val="left" w:pos="429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03/07/18 - Regular phone conference call</w:t>
            </w:r>
          </w:p>
          <w:p w:rsidR="00755E7C" w:rsidRDefault="00755E7C" w:rsidP="00CB3273">
            <w:pPr>
              <w:tabs>
                <w:tab w:val="left" w:pos="429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06/06/18 - Regular phone conference call</w:t>
            </w:r>
          </w:p>
          <w:p w:rsidR="00755E7C" w:rsidRDefault="00755E7C" w:rsidP="00CB3273">
            <w:pPr>
              <w:tabs>
                <w:tab w:val="left" w:pos="429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07/18/18 - RAFFA phone conference call</w:t>
            </w:r>
          </w:p>
          <w:p w:rsidR="00755E7C" w:rsidRDefault="00755E7C" w:rsidP="00CB3273">
            <w:pPr>
              <w:tabs>
                <w:tab w:val="left" w:pos="429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08/08/18 - Regular phone conference call</w:t>
            </w:r>
          </w:p>
          <w:p w:rsidR="00755E7C" w:rsidRDefault="00755E7C" w:rsidP="00CB3273">
            <w:pPr>
              <w:tabs>
                <w:tab w:val="left" w:pos="429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08/27/18 - Chair and Vice Chair meeting @ NCSC with the Center's Officers and staff</w:t>
            </w:r>
          </w:p>
          <w:p w:rsidR="00755E7C" w:rsidRDefault="00755E7C" w:rsidP="00CB3273">
            <w:pPr>
              <w:tabs>
                <w:tab w:val="left" w:pos="429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09/26/18 - Regular phone conference call</w:t>
            </w:r>
          </w:p>
          <w:p w:rsidR="00755E7C" w:rsidRPr="00CB3273" w:rsidRDefault="00755E7C" w:rsidP="00CB3273">
            <w:pPr>
              <w:tabs>
                <w:tab w:val="left" w:pos="4297"/>
              </w:tabs>
              <w:rPr>
                <w:b/>
                <w:sz w:val="24"/>
              </w:rPr>
            </w:pPr>
          </w:p>
        </w:tc>
      </w:tr>
      <w:tr w:rsidR="001C7C85" w:rsidTr="00DC2A6C">
        <w:trPr>
          <w:trHeight w:val="3383"/>
        </w:trPr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SUMMARY OF COMMITTEE OBJECTIVES: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Review and adjust to new Financial Reports format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Establish dialogue with RAFFA to better understand their accounting methods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Orientation with Officers and staff of NCSC at their national offices in Williamsburg, VA</w:t>
            </w:r>
          </w:p>
          <w:p w:rsidR="00755E7C" w:rsidRDefault="00755E7C" w:rsidP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Develop Investment strategy for Council funds</w:t>
            </w:r>
          </w:p>
          <w:p w:rsidR="00755E7C" w:rsidRPr="00755E7C" w:rsidRDefault="00755E7C" w:rsidP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Develop Long Range plan in conjunction with the LRPC</w:t>
            </w: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ISSUES DISCUSSED, COMPLETED AND PENDING AS OF THE DATE OF THE REPORT: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All of above</w:t>
            </w:r>
          </w:p>
          <w:p w:rsidR="001C7C85" w:rsidRDefault="001C7C85" w:rsidP="00CB3273">
            <w:pPr>
              <w:pStyle w:val="ListParagraph"/>
              <w:tabs>
                <w:tab w:val="left" w:pos="900"/>
              </w:tabs>
              <w:ind w:left="600"/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SUMMARY OF COMMITTEE ACTIONS TAKEN: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Met with RAFFA by phone conference to review accounting principals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Provided input to staff and RAFFA as to desired information on financial reports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Chair and Vice Chair attended Orientation meetings @ NCSC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Finalized and secured Executive Committee approval of Investment Strategy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Completed Long Range plan and updated Committee Goals in Desk Manual</w:t>
            </w:r>
          </w:p>
          <w:p w:rsidR="00584C6B" w:rsidRPr="00FA123C" w:rsidRDefault="00584C6B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1C7C85" w:rsidRDefault="001C7C85" w:rsidP="00CB3273">
            <w:pPr>
              <w:tabs>
                <w:tab w:val="left" w:pos="900"/>
              </w:tabs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IDENTIFY RECOMMENDATIONS THAT ARE TO BE PRESENTED TO </w:t>
            </w:r>
            <w:r w:rsidR="003B0435">
              <w:rPr>
                <w:b/>
                <w:sz w:val="24"/>
              </w:rPr>
              <w:t>THE EXECUTIVE COMMITTEE</w:t>
            </w:r>
            <w:r>
              <w:rPr>
                <w:b/>
                <w:sz w:val="24"/>
              </w:rPr>
              <w:t>:</w:t>
            </w: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</w:p>
          <w:p w:rsidR="00755E7C" w:rsidRDefault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None at this time.</w:t>
            </w:r>
          </w:p>
          <w:p w:rsidR="001C7C85" w:rsidRPr="00B914BC" w:rsidRDefault="001C7C85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1C7C85" w:rsidRDefault="001C7C85" w:rsidP="00CB3273">
            <w:pPr>
              <w:pStyle w:val="ListParagraph"/>
              <w:tabs>
                <w:tab w:val="left" w:pos="607"/>
              </w:tabs>
              <w:ind w:left="607"/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B914BC" w:rsidRDefault="001C7C85" w:rsidP="00755E7C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THIS REPORT IS PRESENTED FOR:</w:t>
            </w:r>
            <w:r w:rsidR="00755E7C">
              <w:rPr>
                <w:rFonts w:asciiTheme="minorHAnsi" w:hAnsiTheme="minorHAnsi"/>
                <w:sz w:val="18"/>
              </w:rPr>
              <w:t xml:space="preserve"> </w:t>
            </w:r>
            <w:r w:rsidR="00755E7C" w:rsidRPr="00BA48E1">
              <w:rPr>
                <w:rFonts w:asciiTheme="minorHAnsi" w:hAnsiTheme="minorHAnsi"/>
                <w:sz w:val="24"/>
              </w:rPr>
              <w:t xml:space="preserve"> </w:t>
            </w:r>
            <w:r w:rsidRPr="00BA48E1">
              <w:rPr>
                <w:rFonts w:asciiTheme="minorHAnsi" w:hAnsiTheme="minorHAnsi"/>
                <w:sz w:val="24"/>
              </w:rPr>
              <w:t>Information Only</w:t>
            </w:r>
          </w:p>
        </w:tc>
      </w:tr>
    </w:tbl>
    <w:p w:rsidR="001C7C85" w:rsidRPr="00393871" w:rsidRDefault="001C7C85" w:rsidP="00755E7C">
      <w:pPr>
        <w:tabs>
          <w:tab w:val="left" w:pos="900"/>
        </w:tabs>
        <w:rPr>
          <w:rFonts w:asciiTheme="minorHAnsi" w:hAnsiTheme="minorHAnsi"/>
          <w:sz w:val="24"/>
        </w:rPr>
      </w:pPr>
    </w:p>
    <w:sectPr w:rsidR="001C7C85" w:rsidRPr="00393871">
      <w:pgSz w:w="12240" w:h="15840" w:code="1"/>
      <w:pgMar w:top="720" w:right="1080" w:bottom="720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62C"/>
    <w:multiLevelType w:val="hybridMultilevel"/>
    <w:tmpl w:val="B57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7C1F"/>
    <w:multiLevelType w:val="hybridMultilevel"/>
    <w:tmpl w:val="0FE8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1309F"/>
    <w:multiLevelType w:val="hybridMultilevel"/>
    <w:tmpl w:val="7CC0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2F2"/>
    <w:multiLevelType w:val="singleLevel"/>
    <w:tmpl w:val="5AEC89E8"/>
    <w:lvl w:ilvl="0">
      <w:start w:val="757"/>
      <w:numFmt w:val="bullet"/>
      <w:lvlText w:val=""/>
      <w:lvlJc w:val="left"/>
      <w:pPr>
        <w:tabs>
          <w:tab w:val="num" w:pos="900"/>
        </w:tabs>
        <w:ind w:left="900" w:hanging="900"/>
      </w:pPr>
      <w:rPr>
        <w:rFonts w:ascii="ZapfDingbats" w:hAnsi="ZapfDingbats" w:hint="default"/>
      </w:rPr>
    </w:lvl>
  </w:abstractNum>
  <w:abstractNum w:abstractNumId="4" w15:restartNumberingAfterBreak="0">
    <w:nsid w:val="6DD723F1"/>
    <w:multiLevelType w:val="hybridMultilevel"/>
    <w:tmpl w:val="244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B206B"/>
    <w:multiLevelType w:val="hybridMultilevel"/>
    <w:tmpl w:val="FB86F23A"/>
    <w:lvl w:ilvl="0" w:tplc="E3B2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75"/>
    <w:rsid w:val="00007573"/>
    <w:rsid w:val="000330A0"/>
    <w:rsid w:val="000D6986"/>
    <w:rsid w:val="00171FEA"/>
    <w:rsid w:val="001C7C85"/>
    <w:rsid w:val="00203B52"/>
    <w:rsid w:val="00281A46"/>
    <w:rsid w:val="003428BE"/>
    <w:rsid w:val="00393871"/>
    <w:rsid w:val="003B0435"/>
    <w:rsid w:val="00430D75"/>
    <w:rsid w:val="00447D00"/>
    <w:rsid w:val="00467D05"/>
    <w:rsid w:val="004B2020"/>
    <w:rsid w:val="004B504A"/>
    <w:rsid w:val="00584C6B"/>
    <w:rsid w:val="00621FBD"/>
    <w:rsid w:val="006B20F7"/>
    <w:rsid w:val="00755E7C"/>
    <w:rsid w:val="00794B91"/>
    <w:rsid w:val="007E04E6"/>
    <w:rsid w:val="007F68D1"/>
    <w:rsid w:val="008A488C"/>
    <w:rsid w:val="008C0041"/>
    <w:rsid w:val="008E53CF"/>
    <w:rsid w:val="00954C1B"/>
    <w:rsid w:val="009B1C9E"/>
    <w:rsid w:val="009C31BF"/>
    <w:rsid w:val="00AD014D"/>
    <w:rsid w:val="00AF0FFA"/>
    <w:rsid w:val="00B551DC"/>
    <w:rsid w:val="00B56997"/>
    <w:rsid w:val="00B914BC"/>
    <w:rsid w:val="00BA48E1"/>
    <w:rsid w:val="00CB3273"/>
    <w:rsid w:val="00CC792E"/>
    <w:rsid w:val="00CD373C"/>
    <w:rsid w:val="00CD5A12"/>
    <w:rsid w:val="00D41F3A"/>
    <w:rsid w:val="00D912C8"/>
    <w:rsid w:val="00DC2A6C"/>
    <w:rsid w:val="00F50B8D"/>
    <w:rsid w:val="00F77D80"/>
    <w:rsid w:val="00FA123C"/>
    <w:rsid w:val="00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E6880-3A50-4AE0-B3DA-17156DE2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7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Report Form</vt:lpstr>
    </vt:vector>
  </TitlesOfParts>
  <Company>National Center for State Courts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Report Form</dc:title>
  <dc:subject/>
  <dc:creator>Shelley R. Rockwell</dc:creator>
  <cp:keywords/>
  <cp:lastModifiedBy>Kuderka, Lynn</cp:lastModifiedBy>
  <cp:revision>2</cp:revision>
  <cp:lastPrinted>2016-03-29T15:38:00Z</cp:lastPrinted>
  <dcterms:created xsi:type="dcterms:W3CDTF">2018-10-15T13:13:00Z</dcterms:created>
  <dcterms:modified xsi:type="dcterms:W3CDTF">2018-10-15T13:13:00Z</dcterms:modified>
</cp:coreProperties>
</file>